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DD6" w:rsidRDefault="00864DD6">
      <w:r w:rsidRPr="00864DD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-109728</wp:posOffset>
            </wp:positionH>
            <wp:positionV relativeFrom="paragraph">
              <wp:posOffset>0</wp:posOffset>
            </wp:positionV>
            <wp:extent cx="3190875" cy="1774190"/>
            <wp:effectExtent l="0" t="0" r="9525" b="0"/>
            <wp:wrapTight wrapText="bothSides">
              <wp:wrapPolygon edited="0">
                <wp:start x="0" y="0"/>
                <wp:lineTo x="0" y="21337"/>
                <wp:lineTo x="21536" y="21337"/>
                <wp:lineTo x="21536" y="0"/>
                <wp:lineTo x="0" y="0"/>
              </wp:wrapPolygon>
            </wp:wrapTight>
            <wp:docPr id="1" name="Picture 1" descr="C:\Users\belong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ong\Desktop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4DD6" w:rsidRDefault="00864DD6"/>
    <w:p w:rsidR="00864DD6" w:rsidRDefault="00864DD6"/>
    <w:p w:rsidR="00864DD6" w:rsidRDefault="00864DD6"/>
    <w:p w:rsidR="00864DD6" w:rsidRDefault="00864DD6"/>
    <w:p w:rsidR="00864DD6" w:rsidRDefault="00864DD6"/>
    <w:p w:rsidR="00864DD6" w:rsidRDefault="00864DD6"/>
    <w:p w:rsidR="00864DD6" w:rsidRDefault="00864DD6"/>
    <w:p w:rsidR="00864DD6" w:rsidRDefault="00864DD6"/>
    <w:p w:rsidR="00B82B22" w:rsidRDefault="00B82B22"/>
    <w:p w:rsidR="00864DD6" w:rsidRDefault="00864DD6"/>
    <w:p w:rsidR="00864DD6" w:rsidRDefault="00864DD6" w:rsidP="00864DD6">
      <w:pPr>
        <w:pBdr>
          <w:top w:val="single" w:sz="4" w:space="1" w:color="auto"/>
        </w:pBdr>
      </w:pPr>
      <w:r>
        <w:t>2022 Sliding Fee Scale / Charity Care Guidelines</w:t>
      </w:r>
    </w:p>
    <w:p w:rsidR="00864DD6" w:rsidRDefault="00864DD6" w:rsidP="00864DD6">
      <w:pPr>
        <w:pBdr>
          <w:top w:val="single" w:sz="4" w:space="1" w:color="auto"/>
        </w:pBdr>
      </w:pPr>
    </w:p>
    <w:p w:rsidR="00557A96" w:rsidRDefault="00557A96" w:rsidP="00864DD6">
      <w:pPr>
        <w:pBdr>
          <w:top w:val="single" w:sz="4" w:space="1" w:color="auto"/>
        </w:pBdr>
      </w:pPr>
    </w:p>
    <w:p w:rsidR="00557A96" w:rsidRDefault="00557A96" w:rsidP="00864DD6">
      <w:pPr>
        <w:pBdr>
          <w:top w:val="single" w:sz="4" w:space="1" w:color="auto"/>
        </w:pBdr>
      </w:pPr>
      <w:bookmarkStart w:id="0" w:name="_GoBack"/>
      <w:bookmarkEnd w:id="0"/>
    </w:p>
    <w:p w:rsidR="00864DD6" w:rsidRDefault="00864DD6" w:rsidP="00557A96">
      <w:pPr>
        <w:pBdr>
          <w:top w:val="single" w:sz="4" w:space="1" w:color="auto"/>
        </w:pBdr>
      </w:pPr>
      <w:r w:rsidRPr="00864DD6">
        <w:drawing>
          <wp:inline distT="0" distB="0" distL="0" distR="0" wp14:anchorId="5017E9A1" wp14:editId="15DA2F52">
            <wp:extent cx="6857510" cy="2871216"/>
            <wp:effectExtent l="0" t="0" r="63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6724" cy="288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DD6" w:rsidRDefault="00864DD6" w:rsidP="00864DD6">
      <w:pPr>
        <w:pBdr>
          <w:top w:val="single" w:sz="4" w:space="1" w:color="auto"/>
        </w:pBdr>
      </w:pPr>
    </w:p>
    <w:p w:rsidR="00864DD6" w:rsidRDefault="00864DD6" w:rsidP="00864DD6">
      <w:pPr>
        <w:pBdr>
          <w:top w:val="single" w:sz="4" w:space="1" w:color="auto"/>
        </w:pBdr>
      </w:pPr>
    </w:p>
    <w:sectPr w:rsidR="00864DD6" w:rsidSect="00557A96">
      <w:pgSz w:w="12240" w:h="15840"/>
      <w:pgMar w:top="634" w:right="90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D6"/>
    <w:rsid w:val="001265DC"/>
    <w:rsid w:val="00557A96"/>
    <w:rsid w:val="00864DD6"/>
    <w:rsid w:val="00B8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E2FCA-1C59-4ADB-89D6-7F24F2F7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E. Long</dc:creator>
  <cp:keywords/>
  <dc:description/>
  <cp:lastModifiedBy>Bobby E. Long</cp:lastModifiedBy>
  <cp:revision>2</cp:revision>
  <dcterms:created xsi:type="dcterms:W3CDTF">2022-09-22T22:57:00Z</dcterms:created>
  <dcterms:modified xsi:type="dcterms:W3CDTF">2022-09-22T23:00:00Z</dcterms:modified>
</cp:coreProperties>
</file>